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183A57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183A57" w:rsidRDefault="00911529" w:rsidP="00183A57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83A57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183A57" w:rsidRDefault="00911529" w:rsidP="00183A57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83A57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183A57" w:rsidRDefault="005240D4" w:rsidP="00183A57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24840" cy="617220"/>
                  <wp:effectExtent l="19050" t="0" r="3810" b="0"/>
                  <wp:docPr id="1" name="Picture 0" descr="Description: 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183A57" w:rsidRDefault="00E55073" w:rsidP="00183A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57728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5240D4">
                        <w:r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2280" cy="525780"/>
                              <wp:effectExtent l="19050" t="0" r="7620" b="0"/>
                              <wp:docPr id="2" name="Picture 0" descr="Description: 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183A57" w:rsidRDefault="00911529" w:rsidP="00183A57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183A57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183A57" w:rsidRDefault="00911529" w:rsidP="00183A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183A57" w:rsidRDefault="00C60C45" w:rsidP="00183A57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183A57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529" w:rsidRPr="00183A57" w:rsidRDefault="00911529" w:rsidP="00183A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183A57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183A57" w:rsidRDefault="009906EA" w:rsidP="00183A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83A57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183A57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183A57" w:rsidRDefault="00864926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183A57" w:rsidRDefault="00761306" w:rsidP="00183A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183A57">
              <w:rPr>
                <w:rFonts w:ascii="Candara" w:hAnsi="Candara"/>
                <w:b/>
                <w:color w:val="548DD4"/>
                <w:sz w:val="24"/>
                <w:szCs w:val="24"/>
              </w:rPr>
              <w:t>German studies</w:t>
            </w:r>
          </w:p>
        </w:tc>
      </w:tr>
      <w:tr w:rsidR="00864926" w:rsidRPr="00AB5587" w:rsidTr="00183A57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183A57" w:rsidRDefault="00864926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183A57" w:rsidRDefault="00875DC1" w:rsidP="00183A57">
            <w:pPr>
              <w:spacing w:line="240" w:lineRule="auto"/>
              <w:contextualSpacing/>
              <w:jc w:val="left"/>
              <w:rPr>
                <w:rFonts w:ascii="Candara" w:hAnsi="Candara"/>
                <w:lang w:val="de-DE"/>
              </w:rPr>
            </w:pPr>
            <w:r>
              <w:rPr>
                <w:rFonts w:ascii="Candara" w:hAnsi="Candara"/>
                <w:b/>
                <w:lang w:val="de-DE"/>
              </w:rPr>
              <w:t xml:space="preserve">Medien im DaF-Unterricht </w:t>
            </w:r>
          </w:p>
        </w:tc>
      </w:tr>
      <w:tr w:rsidR="00864926" w:rsidRPr="00B54668" w:rsidTr="00183A57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183A57" w:rsidRDefault="00864926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183A57" w:rsidRDefault="00875DC1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15HM01</w:t>
            </w:r>
            <w:r w:rsidR="00AB5587">
              <w:t xml:space="preserve">4 </w:t>
            </w:r>
          </w:p>
        </w:tc>
      </w:tr>
      <w:tr w:rsidR="00864926" w:rsidRPr="00B54668" w:rsidTr="00183A57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183A57" w:rsidRDefault="00864926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Type of course unit</w:t>
            </w:r>
            <w:r w:rsidR="005B0885" w:rsidRPr="00183A57">
              <w:rPr>
                <w:rStyle w:val="FootnoteReference"/>
                <w:rFonts w:ascii="Candara" w:hAnsi="Candara"/>
              </w:rPr>
              <w:footnoteReference w:id="1"/>
            </w:r>
            <w:r w:rsidRPr="00183A57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183A57" w:rsidRDefault="00875DC1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libri" w:hAnsi="Calibri"/>
                <w:sz w:val="18"/>
                <w:szCs w:val="18"/>
              </w:rPr>
              <w:t>Optional</w:t>
            </w:r>
          </w:p>
        </w:tc>
      </w:tr>
      <w:tr w:rsidR="00864926" w:rsidRPr="00B54668" w:rsidTr="00183A57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183A57" w:rsidRDefault="00864926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Level of course un</w:t>
            </w:r>
            <w:r w:rsidR="005B0885" w:rsidRPr="00183A57">
              <w:rPr>
                <w:rFonts w:ascii="Candara" w:hAnsi="Candara"/>
              </w:rPr>
              <w:t>it</w:t>
            </w:r>
            <w:r w:rsidR="005B0885" w:rsidRPr="00183A57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183A57" w:rsidRDefault="00AB5587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="00761306" w:rsidRPr="00183A57">
              <w:rPr>
                <w:rFonts w:ascii="Candara" w:hAnsi="Candara"/>
              </w:rPr>
              <w:t>A</w:t>
            </w:r>
          </w:p>
        </w:tc>
      </w:tr>
      <w:tr w:rsidR="00C60C45" w:rsidRPr="00B54668" w:rsidTr="00183A57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C60C45" w:rsidRPr="00183A57" w:rsidRDefault="00C60C45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Field of Study (please see ISCED</w:t>
            </w:r>
            <w:r w:rsidRPr="00183A57">
              <w:rPr>
                <w:rStyle w:val="FootnoteReference"/>
                <w:rFonts w:ascii="Candara" w:hAnsi="Candara"/>
              </w:rPr>
              <w:footnoteReference w:id="3"/>
            </w:r>
            <w:r w:rsidRPr="00183A57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C60C45" w:rsidRPr="00183A57" w:rsidRDefault="00761306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0232 Languages and Literature</w:t>
            </w:r>
          </w:p>
        </w:tc>
      </w:tr>
      <w:tr w:rsidR="00864926" w:rsidRPr="00B54668" w:rsidTr="00183A57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183A57" w:rsidRDefault="00315601" w:rsidP="00183A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83A57">
              <w:rPr>
                <w:rFonts w:ascii="Candara" w:hAnsi="Candara"/>
              </w:rPr>
              <w:t>Semester when the course unit is</w:t>
            </w:r>
            <w:r w:rsidR="00911529" w:rsidRPr="00183A57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183A57" w:rsidRDefault="00AB5587" w:rsidP="00183A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:rsidTr="00183A5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183A57" w:rsidRDefault="00911529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183A57" w:rsidRDefault="0067613D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Masterstudium (1. Jahr) </w:t>
            </w:r>
          </w:p>
        </w:tc>
      </w:tr>
      <w:tr w:rsidR="00A1335D" w:rsidRPr="00B54668" w:rsidTr="00183A5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183A57" w:rsidRDefault="00A1335D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183A57" w:rsidRDefault="00875DC1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183A5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183A57" w:rsidRDefault="00E857F8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183A57" w:rsidRDefault="00AB5587" w:rsidP="00183A5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Dr</w:t>
            </w:r>
            <w:r w:rsidR="00A30676" w:rsidRPr="00183A57">
              <w:rPr>
                <w:rFonts w:ascii="Candara" w:hAnsi="Candara"/>
              </w:rPr>
              <w:t xml:space="preserve"> Ana Stipan</w:t>
            </w:r>
            <w:r w:rsidR="00A30676" w:rsidRPr="00183A57">
              <w:rPr>
                <w:rFonts w:ascii="Candara" w:hAnsi="Candara"/>
                <w:lang/>
              </w:rPr>
              <w:t>čević</w:t>
            </w:r>
          </w:p>
        </w:tc>
      </w:tr>
      <w:tr w:rsidR="00C60C45" w:rsidRPr="00B54668" w:rsidTr="00183A5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C45" w:rsidRPr="00183A57" w:rsidRDefault="00C60C45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C45" w:rsidRPr="00183A57" w:rsidRDefault="00AB5587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</w:t>
            </w:r>
            <w:r w:rsidR="00A30676" w:rsidRPr="00183A57">
              <w:rPr>
                <w:rFonts w:ascii="Candara" w:hAnsi="Candara"/>
              </w:rPr>
              <w:t xml:space="preserve"> Ana Stipančević</w:t>
            </w:r>
          </w:p>
        </w:tc>
      </w:tr>
      <w:tr w:rsidR="00E857F8" w:rsidRPr="00B54668" w:rsidTr="00183A5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183A57" w:rsidRDefault="00E857F8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Mode of course unit delivery</w:t>
            </w:r>
            <w:r w:rsidRPr="00183A57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183A57" w:rsidRDefault="00761306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Face-to-face</w:t>
            </w:r>
          </w:p>
        </w:tc>
      </w:tr>
      <w:tr w:rsidR="00E857F8" w:rsidRPr="00B54668" w:rsidTr="00183A5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183A57" w:rsidRDefault="00E857F8" w:rsidP="00183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83A57">
              <w:rPr>
                <w:rFonts w:ascii="Candara" w:hAnsi="Candara"/>
              </w:rPr>
              <w:t>Course unit pre-requisites</w:t>
            </w:r>
            <w:r w:rsidR="00315601" w:rsidRPr="00183A57">
              <w:rPr>
                <w:rFonts w:ascii="Candara" w:hAnsi="Candara"/>
              </w:rPr>
              <w:t xml:space="preserve"> (</w:t>
            </w:r>
            <w:r w:rsidR="00C60C45" w:rsidRPr="00183A57">
              <w:rPr>
                <w:rFonts w:ascii="Candara" w:hAnsi="Candara"/>
              </w:rPr>
              <w:t>e.g. level of language required, etc</w:t>
            </w:r>
            <w:r w:rsidR="00315601" w:rsidRPr="00183A57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183A57" w:rsidRDefault="00A30676" w:rsidP="00183A5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183A57">
              <w:rPr>
                <w:rFonts w:ascii="Candara" w:hAnsi="Candara"/>
                <w:lang w:val="de-DE"/>
              </w:rPr>
              <w:t xml:space="preserve">Deutsch </w:t>
            </w:r>
            <w:r w:rsidR="00761306" w:rsidRPr="00183A57">
              <w:rPr>
                <w:rFonts w:ascii="Candara" w:hAnsi="Candara"/>
                <w:lang/>
              </w:rPr>
              <w:t xml:space="preserve"> (min. B2)</w:t>
            </w:r>
          </w:p>
        </w:tc>
      </w:tr>
      <w:tr w:rsidR="00911529" w:rsidRPr="00B54668" w:rsidTr="00183A57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183A57" w:rsidRDefault="00911529" w:rsidP="00183A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83A57">
              <w:rPr>
                <w:rFonts w:ascii="Candara" w:hAnsi="Candara"/>
                <w:b/>
              </w:rPr>
              <w:t xml:space="preserve">PURPOSE AND OVERVIEW </w:t>
            </w:r>
            <w:r w:rsidR="00B54668" w:rsidRPr="00183A57">
              <w:rPr>
                <w:rFonts w:ascii="Candara" w:hAnsi="Candara"/>
                <w:b/>
              </w:rPr>
              <w:t xml:space="preserve">(max 5-10 </w:t>
            </w:r>
            <w:r w:rsidR="00315601" w:rsidRPr="00183A57">
              <w:rPr>
                <w:rFonts w:ascii="Candara" w:hAnsi="Candara"/>
                <w:b/>
              </w:rPr>
              <w:t>sentences</w:t>
            </w:r>
            <w:r w:rsidR="00B54668" w:rsidRPr="00183A57">
              <w:rPr>
                <w:rFonts w:ascii="Candara" w:hAnsi="Candara"/>
                <w:b/>
              </w:rPr>
              <w:t>)</w:t>
            </w:r>
          </w:p>
        </w:tc>
      </w:tr>
      <w:tr w:rsidR="00911529" w:rsidRPr="00AB5587" w:rsidTr="00183A5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11529" w:rsidRPr="00382609" w:rsidRDefault="00875DC1" w:rsidP="00875DC1">
            <w:pPr>
              <w:rPr>
                <w:rFonts w:ascii="Candara" w:hAnsi="Candara"/>
                <w:lang/>
              </w:rPr>
            </w:pPr>
            <w:r w:rsidRPr="00382609">
              <w:rPr>
                <w:rFonts w:ascii="Candara" w:hAnsi="Candara"/>
                <w:lang/>
              </w:rPr>
              <w:t xml:space="preserve">Die Entwicklung der medienpädagogischen und mediendidaktischen Kompetenz. Die Studierenden sollen am Ende des Kurses befähigt sein, selbständig verschiedene Arten von Medien im DaF-Unterricht einzusetzen.  </w:t>
            </w:r>
          </w:p>
        </w:tc>
      </w:tr>
      <w:tr w:rsidR="00911529" w:rsidRPr="00B54668" w:rsidTr="00183A57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911529" w:rsidRPr="00382609" w:rsidRDefault="00E857F8" w:rsidP="00183A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82609">
              <w:rPr>
                <w:rFonts w:ascii="Candara" w:hAnsi="Candara"/>
                <w:b/>
              </w:rPr>
              <w:t>LEARNING OUTCOMES</w:t>
            </w:r>
            <w:r w:rsidR="00315601" w:rsidRPr="00382609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AB5587" w:rsidTr="00183A5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382609" w:rsidRDefault="002E1BC0" w:rsidP="00382609">
            <w:pPr>
              <w:rPr>
                <w:rFonts w:ascii="Candara" w:hAnsi="Candara"/>
                <w:lang w:val="de-DE"/>
              </w:rPr>
            </w:pPr>
            <w:r w:rsidRPr="00382609">
              <w:rPr>
                <w:rFonts w:ascii="Candara" w:hAnsi="Candara"/>
                <w:lang w:val="de-DE"/>
              </w:rPr>
              <w:lastRenderedPageBreak/>
              <w:t>Die Studierenden</w:t>
            </w:r>
            <w:r w:rsidR="00875DC1" w:rsidRPr="00382609">
              <w:rPr>
                <w:rFonts w:ascii="Candara" w:hAnsi="Candara"/>
                <w:lang w:val="de-DE"/>
              </w:rPr>
              <w:t xml:space="preserve"> kennen Vorteile und Ziele des Medieneinsatzes, sind mit methodisch-d</w:t>
            </w:r>
            <w:r w:rsidR="00382609" w:rsidRPr="00382609">
              <w:rPr>
                <w:rFonts w:ascii="Candara" w:hAnsi="Candara"/>
                <w:lang w:val="de-DE"/>
              </w:rPr>
              <w:t xml:space="preserve">idaktischen Verfahren vertraut </w:t>
            </w:r>
            <w:r w:rsidR="00875DC1" w:rsidRPr="00382609">
              <w:rPr>
                <w:rFonts w:ascii="Candara" w:hAnsi="Candara"/>
                <w:lang w:val="de-DE"/>
              </w:rPr>
              <w:t xml:space="preserve">und können selbständig </w:t>
            </w:r>
            <w:r w:rsidR="00382609" w:rsidRPr="00382609">
              <w:rPr>
                <w:rFonts w:ascii="Candara" w:hAnsi="Candara"/>
                <w:lang w:val="de-DE"/>
              </w:rPr>
              <w:t xml:space="preserve">verschiedene Arten von Medien im DaF-Unterricht einsetzen. </w:t>
            </w:r>
            <w:r w:rsidRPr="00382609">
              <w:rPr>
                <w:rFonts w:ascii="Candara" w:hAnsi="Candara"/>
                <w:lang w:val="de-DE"/>
              </w:rPr>
              <w:t xml:space="preserve"> </w:t>
            </w:r>
          </w:p>
        </w:tc>
      </w:tr>
      <w:tr w:rsidR="00E857F8" w:rsidRPr="00B54668" w:rsidTr="00183A57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E857F8" w:rsidRPr="00382609" w:rsidRDefault="00E857F8" w:rsidP="00183A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2609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AB5587" w:rsidTr="00183A5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382609" w:rsidRDefault="00382609" w:rsidP="00A30676">
            <w:pPr>
              <w:rPr>
                <w:rFonts w:ascii="Candara" w:hAnsi="Candara"/>
                <w:lang w:val="de-DE"/>
              </w:rPr>
            </w:pPr>
            <w:r w:rsidRPr="00382609">
              <w:rPr>
                <w:rFonts w:ascii="Candara" w:hAnsi="Candara"/>
                <w:lang w:val="de-DE"/>
              </w:rPr>
              <w:t xml:space="preserve">Bestimmung der Mediendidaktik als Fach; gehirngerechtes Lernen mit digitalen Medien; Spracherwerbstheorien und digitale Medien; Ziele des Medieneinsatzes, Einteilung der Medien; Visuelle Medien als Äußerungsanlass; Musik im DaF-Unterricht, Arbeit mit Spiel- und dokumentarischen Filmen; Digitale Medien im DaF-Unterricht (Wikis, Podcasts, Sprachenlernen im Bleanded –Learning Modus, Einsatz von Apps). </w:t>
            </w:r>
          </w:p>
        </w:tc>
      </w:tr>
      <w:tr w:rsidR="00B54668" w:rsidRPr="00B54668" w:rsidTr="00183A57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382609" w:rsidRDefault="00B54668" w:rsidP="00183A5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382609">
              <w:rPr>
                <w:rFonts w:ascii="Candara" w:hAnsi="Candara"/>
                <w:b/>
              </w:rPr>
              <w:t>LEARNING AND TEACHING (</w:t>
            </w:r>
            <w:r w:rsidRPr="00382609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382609" w:rsidTr="00183A5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382609" w:rsidRDefault="00382609" w:rsidP="00491343">
            <w:pPr>
              <w:rPr>
                <w:rFonts w:ascii="Candara" w:hAnsi="Candara"/>
                <w:lang w:val="de-DE"/>
              </w:rPr>
            </w:pPr>
            <w:r w:rsidRPr="00382609">
              <w:rPr>
                <w:rFonts w:ascii="Candara" w:hAnsi="Candara"/>
                <w:lang w:val="de-DE"/>
              </w:rPr>
              <w:t>Frontalunterricht, Einzel-und Gruppenarbeit, Textmethode, Demonstrationsmethode, Forschungsmethode</w:t>
            </w:r>
          </w:p>
        </w:tc>
      </w:tr>
      <w:tr w:rsidR="00B54668" w:rsidRPr="00B54668" w:rsidTr="00183A57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382609" w:rsidRDefault="00B54668" w:rsidP="00183A57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82609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AB5587" w:rsidTr="00183A5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382609" w:rsidRPr="00382609" w:rsidRDefault="00382609" w:rsidP="0038260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lang w:val="de-DE" w:eastAsia="sr-Latn-CS"/>
              </w:rPr>
            </w:pP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Borstnar, Nils; Pabst, Eckhard; Wulff, Hans Jürgen (2008). </w:t>
            </w:r>
            <w:r w:rsidRPr="00382609">
              <w:rPr>
                <w:rFonts w:ascii="Candara" w:hAnsi="Candara"/>
                <w:bCs/>
                <w:i/>
                <w:lang w:val="de-DE" w:eastAsia="sr-Latn-CS"/>
              </w:rPr>
              <w:t>Einführung in die Film- und Fernsehwissenschaft.</w:t>
            </w: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 Konstanz: UVK.</w:t>
            </w:r>
          </w:p>
          <w:p w:rsidR="00382609" w:rsidRPr="00382609" w:rsidRDefault="00382609" w:rsidP="0038260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lang w:val="de-DE" w:eastAsia="sr-Latn-CS"/>
              </w:rPr>
            </w:pP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Brandi, Marie-Luise (1996). </w:t>
            </w:r>
            <w:r w:rsidRPr="00382609">
              <w:rPr>
                <w:rFonts w:ascii="Candara" w:hAnsi="Candara"/>
                <w:bCs/>
                <w:i/>
                <w:lang w:val="de-DE" w:eastAsia="sr-Latn-CS"/>
              </w:rPr>
              <w:t>Video im Deutschunterricht. Fernstudieneinheit 13</w:t>
            </w: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. München: Goethe Institut.   </w:t>
            </w:r>
          </w:p>
          <w:p w:rsidR="00382609" w:rsidRPr="00382609" w:rsidRDefault="00382609" w:rsidP="0038260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lang w:val="de-DE" w:eastAsia="sr-Latn-CS"/>
              </w:rPr>
            </w:pP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Brünner, Ines (2009). </w:t>
            </w:r>
            <w:r w:rsidRPr="00382609">
              <w:rPr>
                <w:rFonts w:ascii="Candara" w:hAnsi="Candara"/>
                <w:bCs/>
                <w:i/>
                <w:lang w:val="de-DE" w:eastAsia="sr-Latn-CS"/>
              </w:rPr>
              <w:t>Gehirngerechtes Lernen mit digitalen Medien.</w:t>
            </w: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 </w:t>
            </w:r>
            <w:r w:rsidRPr="00382609">
              <w:rPr>
                <w:rFonts w:ascii="Candara" w:hAnsi="Candara"/>
                <w:bCs/>
                <w:i/>
                <w:lang w:val="de-DE" w:eastAsia="sr-Latn-CS"/>
              </w:rPr>
              <w:t xml:space="preserve">Ein Unterrichtskonzept für den integrativen DaF-Unterricht. </w:t>
            </w: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München: IUDICIUM. </w:t>
            </w:r>
          </w:p>
          <w:p w:rsidR="00382609" w:rsidRPr="00382609" w:rsidRDefault="00382609" w:rsidP="0038260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lang w:val="de-DE" w:eastAsia="sr-Latn-CS"/>
              </w:rPr>
            </w:pP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Frederking, Volker; Krommer, Axel &amp; Maiwald, Klaus (2012). </w:t>
            </w:r>
            <w:r w:rsidRPr="00382609">
              <w:rPr>
                <w:rFonts w:ascii="Candara" w:hAnsi="Candara"/>
                <w:bCs/>
                <w:i/>
                <w:lang w:val="de-DE" w:eastAsia="sr-Latn-CS"/>
              </w:rPr>
              <w:t xml:space="preserve">Mediendidaktik Deutsch. Eine Einführung. </w:t>
            </w: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Berlin: Erich Schmidt Verlag. </w:t>
            </w:r>
          </w:p>
          <w:p w:rsidR="00382609" w:rsidRPr="00382609" w:rsidRDefault="00382609" w:rsidP="0038260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lang w:val="de-DE" w:eastAsia="sr-Latn-CS"/>
              </w:rPr>
            </w:pPr>
            <w:r w:rsidRPr="00382609">
              <w:rPr>
                <w:rFonts w:ascii="Candara" w:hAnsi="Candara"/>
                <w:bCs/>
                <w:lang w:val="de-DE" w:eastAsia="sr-Latn-CS"/>
              </w:rPr>
              <w:t>Karl</w:t>
            </w:r>
            <w:r w:rsidRPr="00382609">
              <w:rPr>
                <w:rFonts w:ascii="Candara" w:hAnsi="Candara"/>
                <w:bCs/>
                <w:lang w:val="sr-Cyrl-CS" w:eastAsia="sr-Latn-CS"/>
              </w:rPr>
              <w:t>-</w:t>
            </w: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Richard Bausch; Herbert Christ; Hans-Jürgen Krumm (Hrsg.) (2007). </w:t>
            </w:r>
            <w:r w:rsidRPr="00382609">
              <w:rPr>
                <w:rFonts w:ascii="Candara" w:hAnsi="Candara"/>
                <w:bCs/>
                <w:i/>
                <w:lang w:val="de-DE" w:eastAsia="sr-Latn-CS"/>
              </w:rPr>
              <w:t xml:space="preserve">Handbuch Fremdsprachenunterricht. </w:t>
            </w: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Tübingen; Basel: A. Francke Verlag. </w:t>
            </w:r>
          </w:p>
          <w:p w:rsidR="00382609" w:rsidRPr="00382609" w:rsidRDefault="00382609" w:rsidP="0038260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lang w:val="de-DE" w:eastAsia="sr-Latn-CS"/>
              </w:rPr>
            </w:pP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Storch, Günther (2009). </w:t>
            </w:r>
            <w:r w:rsidRPr="00382609">
              <w:rPr>
                <w:rFonts w:ascii="Candara" w:hAnsi="Candara"/>
                <w:bCs/>
                <w:i/>
                <w:lang w:val="de-DE" w:eastAsia="sr-Latn-CS"/>
              </w:rPr>
              <w:t>Deutsch als Fremdsprache. Eine Didaktik</w:t>
            </w: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. Paderborn: Wilhelm Fink. </w:t>
            </w:r>
          </w:p>
          <w:p w:rsidR="00382609" w:rsidRPr="00382609" w:rsidRDefault="00382609" w:rsidP="0038260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lang w:val="de-DE" w:eastAsia="sr-Latn-CS"/>
              </w:rPr>
            </w:pPr>
            <w:r w:rsidRPr="00382609">
              <w:rPr>
                <w:rFonts w:ascii="Candara" w:hAnsi="Candara"/>
                <w:bCs/>
                <w:lang w:val="de-DE" w:eastAsia="sr-Latn-CS"/>
              </w:rPr>
              <w:t xml:space="preserve">Rösler, Dietmar; Würffel, Nicola (2014). </w:t>
            </w:r>
            <w:r w:rsidRPr="00382609">
              <w:rPr>
                <w:rFonts w:ascii="Candara" w:hAnsi="Candara"/>
                <w:bCs/>
                <w:i/>
                <w:lang w:val="de-DE" w:eastAsia="sr-Latn-CS"/>
              </w:rPr>
              <w:t>Lernmaterialien und Medien. DLL 5</w:t>
            </w:r>
            <w:r w:rsidRPr="00382609">
              <w:rPr>
                <w:rFonts w:ascii="Candara" w:hAnsi="Candara"/>
                <w:bCs/>
                <w:lang w:val="de-DE" w:eastAsia="sr-Latn-CS"/>
              </w:rPr>
              <w:t>. München: Klett, Langenscheidt.</w:t>
            </w:r>
          </w:p>
          <w:p w:rsidR="00B54668" w:rsidRPr="00382609" w:rsidRDefault="00B54668" w:rsidP="0038260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</w:p>
        </w:tc>
      </w:tr>
      <w:tr w:rsidR="00B54668" w:rsidRPr="00B54668" w:rsidTr="00183A57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183A57" w:rsidRDefault="00B54668" w:rsidP="00183A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83A5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AB5587" w:rsidTr="00183A5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183A57" w:rsidRDefault="00491343" w:rsidP="00183A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183A57">
              <w:rPr>
                <w:rFonts w:ascii="Candara" w:hAnsi="Candara"/>
                <w:b/>
              </w:rPr>
              <w:t>Vorpr</w:t>
            </w:r>
            <w:r w:rsidRPr="00183A57">
              <w:rPr>
                <w:rFonts w:ascii="Candara" w:hAnsi="Candara"/>
                <w:b/>
                <w:lang w:val="de-DE"/>
              </w:rPr>
              <w:t>üfungsverpflichtungen:</w:t>
            </w:r>
          </w:p>
          <w:p w:rsidR="00491343" w:rsidRPr="00AB5587" w:rsidRDefault="00AB5587" w:rsidP="00382609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 w:rsidRPr="00382609">
              <w:rPr>
                <w:rFonts w:ascii="Candara" w:hAnsi="Candara"/>
                <w:b/>
                <w:lang w:val="de-DE"/>
              </w:rPr>
              <w:t>P</w:t>
            </w:r>
            <w:r w:rsidR="00382609" w:rsidRPr="00382609">
              <w:rPr>
                <w:rFonts w:ascii="Candara" w:hAnsi="Candara"/>
                <w:b/>
                <w:lang w:val="de-DE"/>
              </w:rPr>
              <w:t>rojekt</w:t>
            </w:r>
            <w:r w:rsidR="00382609">
              <w:rPr>
                <w:rFonts w:ascii="Candara" w:hAnsi="Candara"/>
                <w:lang w:val="de-DE"/>
              </w:rPr>
              <w:t xml:space="preserve"> – Max. 4</w:t>
            </w:r>
            <w:r w:rsidR="00491343" w:rsidRPr="00AB5587">
              <w:rPr>
                <w:rFonts w:ascii="Candara" w:hAnsi="Candara"/>
                <w:lang w:val="de-DE"/>
              </w:rPr>
              <w:t>0 Punkte</w:t>
            </w:r>
          </w:p>
          <w:p w:rsidR="00491343" w:rsidRPr="00183A57" w:rsidRDefault="00382609" w:rsidP="0038260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left"/>
              <w:rPr>
                <w:rFonts w:ascii="Candara" w:hAnsi="Candara"/>
                <w:lang w:val="de-DE"/>
              </w:rPr>
            </w:pPr>
            <w:r w:rsidRPr="0007456C">
              <w:rPr>
                <w:rFonts w:ascii="Candara" w:hAnsi="Candara"/>
                <w:b/>
                <w:lang w:val="de-DE"/>
              </w:rPr>
              <w:t>Mündliche Prüfung</w:t>
            </w:r>
            <w:r w:rsidRPr="0007456C">
              <w:rPr>
                <w:rFonts w:ascii="Candara" w:hAnsi="Candara"/>
                <w:lang w:val="de-DE"/>
              </w:rPr>
              <w:t>: Max.</w:t>
            </w:r>
            <w:r>
              <w:rPr>
                <w:rFonts w:ascii="Candara" w:hAnsi="Candara"/>
                <w:lang w:val="de-DE"/>
              </w:rPr>
              <w:t xml:space="preserve"> 6</w:t>
            </w:r>
            <w:r w:rsidRPr="0007456C">
              <w:rPr>
                <w:rFonts w:ascii="Candara" w:hAnsi="Candara"/>
                <w:lang w:val="de-DE"/>
              </w:rPr>
              <w:t>0 Punkte</w:t>
            </w:r>
          </w:p>
        </w:tc>
      </w:tr>
      <w:tr w:rsidR="00B54668" w:rsidRPr="00AB5587" w:rsidTr="00183A57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B54668" w:rsidRPr="00183A57" w:rsidRDefault="00B54668" w:rsidP="00183A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183A57">
              <w:rPr>
                <w:rFonts w:ascii="Candara" w:hAnsi="Candara"/>
                <w:b/>
                <w:lang w:val="de-DE"/>
              </w:rPr>
              <w:t>LANGUAGE OF INSTRUCTION</w:t>
            </w:r>
          </w:p>
        </w:tc>
      </w:tr>
      <w:tr w:rsidR="00B54668" w:rsidRPr="00AB5587" w:rsidTr="00183A5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183A57" w:rsidRDefault="00491343" w:rsidP="00183A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183A57">
              <w:rPr>
                <w:rFonts w:ascii="Candara" w:hAnsi="Candara"/>
                <w:b/>
                <w:lang w:val="de-DE"/>
              </w:rPr>
              <w:t>Deutsch</w:t>
            </w:r>
          </w:p>
        </w:tc>
      </w:tr>
    </w:tbl>
    <w:p w:rsidR="00E60599" w:rsidRPr="00491343" w:rsidRDefault="00E60599" w:rsidP="00E71A0B">
      <w:pPr>
        <w:ind w:left="1089"/>
        <w:rPr>
          <w:lang w:val="de-DE"/>
        </w:rPr>
      </w:pPr>
    </w:p>
    <w:p w:rsidR="00E60599" w:rsidRPr="00491343" w:rsidRDefault="00E60599" w:rsidP="00E71A0B">
      <w:pPr>
        <w:ind w:left="1089"/>
        <w:rPr>
          <w:lang w:val="de-DE"/>
        </w:rPr>
      </w:pPr>
    </w:p>
    <w:sectPr w:rsidR="00E60599" w:rsidRPr="0049134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E4" w:rsidRDefault="006367E4" w:rsidP="00864926">
      <w:pPr>
        <w:spacing w:after="0" w:line="240" w:lineRule="auto"/>
      </w:pPr>
      <w:r>
        <w:separator/>
      </w:r>
    </w:p>
  </w:endnote>
  <w:endnote w:type="continuationSeparator" w:id="0">
    <w:p w:rsidR="006367E4" w:rsidRDefault="006367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E4" w:rsidRDefault="006367E4" w:rsidP="00864926">
      <w:pPr>
        <w:spacing w:after="0" w:line="240" w:lineRule="auto"/>
      </w:pPr>
      <w:r>
        <w:separator/>
      </w:r>
    </w:p>
  </w:footnote>
  <w:footnote w:type="continuationSeparator" w:id="0">
    <w:p w:rsidR="006367E4" w:rsidRDefault="006367E4" w:rsidP="00864926">
      <w:pPr>
        <w:spacing w:after="0" w:line="240" w:lineRule="auto"/>
      </w:pPr>
      <w:r>
        <w:continuationSeparator/>
      </w:r>
    </w:p>
  </w:footnote>
  <w:footnote w:id="1">
    <w:p w:rsidR="005B0885" w:rsidRPr="00183A57" w:rsidRDefault="005B0885">
      <w:pPr>
        <w:pStyle w:val="FootnoteText"/>
        <w:rPr>
          <w:rFonts w:ascii="Calibri" w:hAnsi="Calibri"/>
          <w:sz w:val="18"/>
          <w:szCs w:val="18"/>
        </w:rPr>
      </w:pPr>
      <w:r w:rsidRPr="00183A57">
        <w:rPr>
          <w:rStyle w:val="FootnoteReference"/>
          <w:rFonts w:ascii="Calibri" w:hAnsi="Calibri"/>
          <w:sz w:val="18"/>
          <w:szCs w:val="18"/>
        </w:rPr>
        <w:footnoteRef/>
      </w:r>
      <w:r w:rsidRPr="00183A57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5B0885" w:rsidRPr="00183A57" w:rsidRDefault="005B0885">
      <w:pPr>
        <w:pStyle w:val="FootnoteText"/>
        <w:rPr>
          <w:rFonts w:ascii="Calibri" w:hAnsi="Calibri"/>
          <w:sz w:val="18"/>
          <w:szCs w:val="18"/>
        </w:rPr>
      </w:pPr>
      <w:r w:rsidRPr="00183A57">
        <w:rPr>
          <w:rStyle w:val="FootnoteReference"/>
          <w:rFonts w:ascii="Calibri" w:hAnsi="Calibri"/>
          <w:sz w:val="18"/>
          <w:szCs w:val="18"/>
        </w:rPr>
        <w:footnoteRef/>
      </w:r>
      <w:r w:rsidRPr="00183A57">
        <w:rPr>
          <w:rFonts w:ascii="Calibri" w:hAnsi="Calibri"/>
          <w:sz w:val="18"/>
          <w:szCs w:val="18"/>
        </w:rPr>
        <w:t xml:space="preserve"> First, second or third cycle</w:t>
      </w:r>
      <w:r w:rsidR="00911529" w:rsidRPr="00183A57">
        <w:rPr>
          <w:rFonts w:ascii="Calibri" w:hAnsi="Calibr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83A57">
        <w:rPr>
          <w:rFonts w:ascii="Calibri" w:hAnsi="Calibri"/>
          <w:sz w:val="18"/>
          <w:szCs w:val="18"/>
        </w:rPr>
        <w:t xml:space="preserve">ISCED-F 2013 - </w:t>
      </w:r>
      <w:hyperlink r:id="rId1" w:history="1">
        <w:r w:rsidRPr="00183A57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 w:rsidRPr="00183A57"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E857F8" w:rsidRPr="00183A57" w:rsidRDefault="00E857F8">
      <w:pPr>
        <w:pStyle w:val="FootnoteText"/>
        <w:rPr>
          <w:rFonts w:ascii="Calibri" w:hAnsi="Calibri"/>
          <w:sz w:val="18"/>
          <w:szCs w:val="18"/>
        </w:rPr>
      </w:pPr>
      <w:r w:rsidRPr="00183A57">
        <w:rPr>
          <w:rStyle w:val="FootnoteReference"/>
          <w:rFonts w:ascii="Calibri" w:hAnsi="Calibri"/>
          <w:sz w:val="18"/>
          <w:szCs w:val="18"/>
        </w:rPr>
        <w:footnoteRef/>
      </w:r>
      <w:r w:rsidRPr="00183A57">
        <w:rPr>
          <w:rFonts w:ascii="Calibri" w:hAnsi="Calibri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DA2DD2"/>
    <w:multiLevelType w:val="hybridMultilevel"/>
    <w:tmpl w:val="794E1762"/>
    <w:lvl w:ilvl="0" w:tplc="83E43584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93EEE"/>
    <w:multiLevelType w:val="hybridMultilevel"/>
    <w:tmpl w:val="E592C5C2"/>
    <w:lvl w:ilvl="0" w:tplc="12C42E70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6CA9"/>
    <w:multiLevelType w:val="hybridMultilevel"/>
    <w:tmpl w:val="51D4CA76"/>
    <w:lvl w:ilvl="0" w:tplc="017C5536">
      <w:numFmt w:val="bullet"/>
      <w:lvlText w:val="-"/>
      <w:lvlJc w:val="left"/>
      <w:pPr>
        <w:ind w:left="405" w:hanging="360"/>
      </w:pPr>
      <w:rPr>
        <w:rFonts w:ascii="Candara" w:eastAsia="Times New Roman" w:hAnsi="Candar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373FC"/>
    <w:rsid w:val="00183A57"/>
    <w:rsid w:val="001D64D3"/>
    <w:rsid w:val="002319B6"/>
    <w:rsid w:val="002E1614"/>
    <w:rsid w:val="002E1BC0"/>
    <w:rsid w:val="00315601"/>
    <w:rsid w:val="00323176"/>
    <w:rsid w:val="00382609"/>
    <w:rsid w:val="003A5E98"/>
    <w:rsid w:val="00431EFA"/>
    <w:rsid w:val="00491343"/>
    <w:rsid w:val="004D1C7E"/>
    <w:rsid w:val="004F181F"/>
    <w:rsid w:val="005240D4"/>
    <w:rsid w:val="005B0885"/>
    <w:rsid w:val="006367E4"/>
    <w:rsid w:val="0067613D"/>
    <w:rsid w:val="00751581"/>
    <w:rsid w:val="00761306"/>
    <w:rsid w:val="00783C57"/>
    <w:rsid w:val="007D32B4"/>
    <w:rsid w:val="00864926"/>
    <w:rsid w:val="00875DC1"/>
    <w:rsid w:val="00911529"/>
    <w:rsid w:val="00956256"/>
    <w:rsid w:val="009906EA"/>
    <w:rsid w:val="009B5BBF"/>
    <w:rsid w:val="009D3AC4"/>
    <w:rsid w:val="00A10286"/>
    <w:rsid w:val="00A1335D"/>
    <w:rsid w:val="00A30676"/>
    <w:rsid w:val="00A40B78"/>
    <w:rsid w:val="00AB5587"/>
    <w:rsid w:val="00B54668"/>
    <w:rsid w:val="00C60C45"/>
    <w:rsid w:val="00C90691"/>
    <w:rsid w:val="00DB43CC"/>
    <w:rsid w:val="00E55073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uiPriority w:val="99"/>
    <w:unhideWhenUsed/>
    <w:rsid w:val="00C60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2464-8617-456A-A4DF-09FE8685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6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http://www.uis.unesco.org/Education/Documents/isced-f-detailed-field-descriptions-en.pdf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Kati</cp:lastModifiedBy>
  <cp:revision>2</cp:revision>
  <cp:lastPrinted>2015-12-23T11:47:00Z</cp:lastPrinted>
  <dcterms:created xsi:type="dcterms:W3CDTF">2018-06-10T18:25:00Z</dcterms:created>
  <dcterms:modified xsi:type="dcterms:W3CDTF">2018-06-10T18:25:00Z</dcterms:modified>
</cp:coreProperties>
</file>